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49BB0FF" w:rsidR="009C2E36" w:rsidRPr="004077EB" w:rsidRDefault="009F0D6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4077E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AA007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66</w:t>
                              </w:r>
                              <w:r w:rsidRPr="004077E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FA62D7" w:rsidRPr="004077E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ELECTROENCEFALÓGRAFO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49BB0FF" w:rsidR="009C2E36" w:rsidRPr="004077EB" w:rsidRDefault="009F0D6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077E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AA007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66</w:t>
                        </w:r>
                        <w:r w:rsidRPr="004077E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FA62D7" w:rsidRPr="004077E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ELECTROENCEFALÓGRAFO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851"/>
        <w:gridCol w:w="568"/>
        <w:gridCol w:w="1835"/>
        <w:gridCol w:w="1348"/>
        <w:gridCol w:w="1482"/>
        <w:gridCol w:w="2953"/>
      </w:tblGrid>
      <w:tr w:rsidR="00937E4B" w:rsidRPr="006429A6" w14:paraId="3D4E6945" w14:textId="77777777" w:rsidTr="00B539E8">
        <w:trPr>
          <w:trHeight w:val="544"/>
        </w:trPr>
        <w:tc>
          <w:tcPr>
            <w:tcW w:w="676" w:type="pct"/>
            <w:vAlign w:val="center"/>
          </w:tcPr>
          <w:p w14:paraId="5F077C98" w14:textId="01080F90" w:rsidR="00937E4B" w:rsidRPr="006429A6" w:rsidRDefault="006429A6" w:rsidP="00B539E8">
            <w:pPr>
              <w:pStyle w:val="TableParagraph"/>
              <w:spacing w:before="1"/>
              <w:ind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79" w:type="pct"/>
            <w:gridSpan w:val="2"/>
            <w:vAlign w:val="center"/>
          </w:tcPr>
          <w:p w14:paraId="3D43B8D2" w14:textId="77777777" w:rsidR="00937E4B" w:rsidRPr="006429A6" w:rsidRDefault="00937E4B" w:rsidP="00B539E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8" w:type="pct"/>
            <w:vAlign w:val="center"/>
          </w:tcPr>
          <w:p w14:paraId="711B717C" w14:textId="0189BDCF" w:rsidR="00937E4B" w:rsidRPr="006429A6" w:rsidRDefault="006429A6" w:rsidP="00B539E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5" w:type="pct"/>
            <w:vAlign w:val="center"/>
          </w:tcPr>
          <w:p w14:paraId="0139B5F5" w14:textId="1BF87C50" w:rsidR="00937E4B" w:rsidRPr="006429A6" w:rsidRDefault="00937E4B" w:rsidP="00B539E8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pct"/>
          </w:tcPr>
          <w:p w14:paraId="1E061813" w14:textId="488BBED1" w:rsidR="00937E4B" w:rsidRPr="006429A6" w:rsidRDefault="006429A6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6429A6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429A6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429A6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429A6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6429A6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6429A6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6429A6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3" w:type="pct"/>
          </w:tcPr>
          <w:p w14:paraId="6AD660DA" w14:textId="77777777" w:rsidR="00937E4B" w:rsidRPr="006429A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429A6" w14:paraId="6DC11A7E" w14:textId="77777777" w:rsidTr="00B539E8">
        <w:trPr>
          <w:trHeight w:val="546"/>
        </w:trPr>
        <w:tc>
          <w:tcPr>
            <w:tcW w:w="676" w:type="pct"/>
          </w:tcPr>
          <w:p w14:paraId="042944AD" w14:textId="3A885BA7" w:rsidR="00937E4B" w:rsidRPr="006429A6" w:rsidRDefault="006429A6" w:rsidP="006429A6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6429A6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6429A6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4" w:type="pct"/>
            <w:gridSpan w:val="6"/>
            <w:vAlign w:val="center"/>
          </w:tcPr>
          <w:p w14:paraId="2B8A252E" w14:textId="1C138365" w:rsidR="00937E4B" w:rsidRPr="006429A6" w:rsidRDefault="006429A6" w:rsidP="00B539E8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6429A6" w14:paraId="0C8DDE10" w14:textId="77777777" w:rsidTr="00B539E8">
        <w:trPr>
          <w:trHeight w:val="3249"/>
        </w:trPr>
        <w:tc>
          <w:tcPr>
            <w:tcW w:w="676" w:type="pct"/>
          </w:tcPr>
          <w:p w14:paraId="24224A3D" w14:textId="77777777" w:rsidR="00937E4B" w:rsidRPr="006429A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6429A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6429A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6429A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6429A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455903AA" w:rsidR="008E453B" w:rsidRPr="006429A6" w:rsidRDefault="006429A6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02019E3" w:rsidR="00937E4B" w:rsidRPr="006429A6" w:rsidRDefault="006429A6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324" w:type="pct"/>
            <w:gridSpan w:val="6"/>
          </w:tcPr>
          <w:p w14:paraId="74D3419F" w14:textId="77777777" w:rsidR="00980653" w:rsidRPr="006429A6" w:rsidRDefault="00980653" w:rsidP="00980653">
            <w:pPr>
              <w:pStyle w:val="TableParagraph"/>
              <w:spacing w:before="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895996" w14:textId="059D4396" w:rsidR="00980653" w:rsidRPr="006429A6" w:rsidRDefault="006429A6" w:rsidP="00B539E8">
            <w:pPr>
              <w:pStyle w:val="TableParagraph"/>
              <w:tabs>
                <w:tab w:val="left" w:pos="214"/>
              </w:tabs>
              <w:spacing w:line="276" w:lineRule="auto"/>
              <w:ind w:left="400" w:right="11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DEFINICIÓN:  ELECTROENCEFALÓGRAFO CON SISTEMA INTERNACIONAL 10 -20 QUE TRANSMITEN SEÑALES ELÉCTRICAS AL REGISTRADOR Y A SU VEZ, REPRODUCE LAS CARACTERÍSTICAS EN UN ELECTROENCEFALOGRAMA.</w:t>
            </w:r>
          </w:p>
          <w:p w14:paraId="1B3EADD4" w14:textId="77777777" w:rsidR="00980653" w:rsidRPr="006429A6" w:rsidRDefault="00980653" w:rsidP="00B539E8">
            <w:pPr>
              <w:pStyle w:val="TableParagraph"/>
              <w:tabs>
                <w:tab w:val="left" w:pos="214"/>
              </w:tabs>
              <w:spacing w:line="276" w:lineRule="auto"/>
              <w:ind w:left="760" w:right="11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E9F6BCA" w14:textId="46EC3892" w:rsidR="00980653" w:rsidRPr="006429A6" w:rsidRDefault="006429A6" w:rsidP="00B539E8">
            <w:pPr>
              <w:pStyle w:val="TableParagraph"/>
              <w:tabs>
                <w:tab w:val="left" w:pos="214"/>
              </w:tabs>
              <w:spacing w:line="276" w:lineRule="auto"/>
              <w:ind w:left="400" w:right="11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DESCRIPCIÓN TÉCNICA: EQUIPO RODABLE, OPERADO POR MICROPROCESADORES, PARA VALORAR LA ACTIVIDAD ELÉCTRICA CEREBRAL MEDIANTE   UN   SISTEMA DE ADQUISICIÓN, REVISIÓN Y MANEJO DE DATOS DE ELECTROENCEFALOGRAFÍA DE AL MENOS 256 CANALES DIGITALES DE REGISTRO CON UNIDAD DE FOTOESTIMULACIÓN</w:t>
            </w:r>
            <w:r w:rsidR="00B539E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4F7130D" w14:textId="77777777" w:rsidR="00980653" w:rsidRPr="006429A6" w:rsidRDefault="00980653" w:rsidP="00980653">
            <w:pPr>
              <w:pStyle w:val="TableParagraph"/>
              <w:tabs>
                <w:tab w:val="left" w:pos="214"/>
              </w:tabs>
              <w:spacing w:line="188" w:lineRule="exact"/>
              <w:ind w:right="118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5A2BE6E" w14:textId="2A1DCF39" w:rsidR="00980653" w:rsidRDefault="006429A6" w:rsidP="00B539E8">
            <w:pPr>
              <w:pStyle w:val="Sinespaciado"/>
              <w:numPr>
                <w:ilvl w:val="0"/>
                <w:numId w:val="7"/>
              </w:numPr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EEG CLÍNICO DE INVESTIGACIÓN Y MONITORIZACIÓN DE LA EPILEPSIA A LARGO PLAZO PARA ESTUDIOS INTRACRANEALES Y DE CONTACTO CON EL CUERO CABELLUDO, UNIDAD DE FOTOESTIMULACIÓN CON BRAZO DE SOPORTE, CON LÁMPARA DE XENÓN O DE LED Y MODOS DE FUNCIONAMIENTO: MANUAL, AUTOMÁTICO Y ÚNICO (PROGRAMABLE POR EL USUARIO), ADEMÁS DE PERIODO DE ESTIMULACIÓN DE 1 A 99 SEGUNDOS EN PASOS DE 1 SEGUNDO.</w:t>
            </w:r>
          </w:p>
          <w:p w14:paraId="2CC89956" w14:textId="77777777" w:rsidR="00B539E8" w:rsidRPr="006429A6" w:rsidRDefault="00B539E8" w:rsidP="00B539E8">
            <w:pPr>
              <w:pStyle w:val="Sinespaciado"/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F703A3B" w14:textId="2BEA63F6" w:rsidR="00980653" w:rsidRDefault="006429A6" w:rsidP="00B539E8">
            <w:pPr>
              <w:pStyle w:val="Sinespaciado"/>
              <w:numPr>
                <w:ilvl w:val="0"/>
                <w:numId w:val="7"/>
              </w:numPr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CALIDAD DE LA SEÑAL CON MUESTREO DE HASTA 10 KHZ. CABEZAL PARA COLOCACIÓN DE ELECTRODOS QUE CUMPLAN CON EL ESTÁNDAR DIN Y CON ESQUEMA DEL SISTEMA INTERNACIONAL 10-2</w:t>
            </w:r>
            <w:r w:rsidR="00B539E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F2547AB" w14:textId="77777777" w:rsidR="00B539E8" w:rsidRPr="006429A6" w:rsidRDefault="00B539E8" w:rsidP="00B539E8">
            <w:pPr>
              <w:pStyle w:val="Sinespaciado"/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F76D315" w14:textId="3A9CA95F" w:rsidR="00980653" w:rsidRDefault="006429A6" w:rsidP="00B539E8">
            <w:pPr>
              <w:pStyle w:val="Sinespaciado"/>
              <w:numPr>
                <w:ilvl w:val="0"/>
                <w:numId w:val="7"/>
              </w:numPr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MEMORIA INTERNA CON RELLENADO AUTOMATIZADO DE DATOS QUE MEJORA LA MOVILIDAD CON 256 CANALES DE CORRIENTE ALTERNA, 7 ENTRADAS BIPOLARES Y 4 ENTRADAS DE DC.</w:t>
            </w:r>
          </w:p>
          <w:p w14:paraId="6CD2F2E6" w14:textId="77777777" w:rsidR="00B539E8" w:rsidRPr="006429A6" w:rsidRDefault="00B539E8" w:rsidP="00B539E8">
            <w:pPr>
              <w:pStyle w:val="Sinespaciado"/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C8CAAF7" w14:textId="73BD5CBC" w:rsidR="00980653" w:rsidRDefault="006429A6" w:rsidP="00B539E8">
            <w:pPr>
              <w:pStyle w:val="Sinespaciado"/>
              <w:numPr>
                <w:ilvl w:val="0"/>
                <w:numId w:val="7"/>
              </w:numPr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ASISTENTE DE FLUJO DE DATOS PARA LO GIRAR UN FLUJO DE TRABAJO CLÍNICO Y DE INVESTIGACIÓN EFICAZ NIVEL DE RUIDO INTERNO MENOR A 1.5 µV PICO-PICO EN EL RANGO DE 0.53 A 60 HZ PARA ENTRADAS DE EEG Y FRECUENCIA DE MUESTREO SELECCIONABLE 100, 200, 500 Y 1000 HZ O MAYOR POR CANAL. CONTAR CON PROBADOR DE IMPEDANCIA PARA ELECTRODOS CON INDICADOR VISUAL DE ALTA IMPEDANCIA, ADEMÁS, CHEQUEO DE IMPEDANCIA DE 2K, 5K, 10K, 20K Y 50 KΩ.</w:t>
            </w:r>
          </w:p>
          <w:p w14:paraId="6402D198" w14:textId="77777777" w:rsidR="00B539E8" w:rsidRPr="006429A6" w:rsidRDefault="00B539E8" w:rsidP="00B539E8">
            <w:pPr>
              <w:pStyle w:val="Sinespaciado"/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B879381" w14:textId="7D5FFA93" w:rsidR="00980653" w:rsidRDefault="006429A6" w:rsidP="00B539E8">
            <w:pPr>
              <w:pStyle w:val="Sinespaciado"/>
              <w:numPr>
                <w:ilvl w:val="0"/>
                <w:numId w:val="7"/>
              </w:numPr>
              <w:tabs>
                <w:tab w:val="left" w:pos="214"/>
              </w:tabs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ESTIMULADOR CORTICAL INTEGRADO EN SOFTWARE CONECTOR PARA SENSOR DE SPO2 Y CO2 Y QUE PERMITA EL CAMBIO DE MONTAJES, FILTROS, SENSIBILIDAD Y VELOCIDAD DE BARRIDO.</w:t>
            </w:r>
          </w:p>
          <w:p w14:paraId="5BDEBB13" w14:textId="77777777" w:rsidR="00B539E8" w:rsidRPr="006429A6" w:rsidRDefault="00B539E8" w:rsidP="00B539E8">
            <w:pPr>
              <w:pStyle w:val="Sinespaciado"/>
              <w:tabs>
                <w:tab w:val="left" w:pos="214"/>
              </w:tabs>
              <w:spacing w:line="276" w:lineRule="auto"/>
              <w:ind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32AA89" w14:textId="30D02337" w:rsidR="00980653" w:rsidRDefault="006429A6" w:rsidP="00B539E8">
            <w:pPr>
              <w:pStyle w:val="Sinespaciado"/>
              <w:numPr>
                <w:ilvl w:val="0"/>
                <w:numId w:val="7"/>
              </w:numPr>
              <w:tabs>
                <w:tab w:val="left" w:pos="214"/>
              </w:tabs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eastAsia="Arial" w:hAnsi="Arial" w:cs="Arial"/>
                <w:bCs/>
                <w:sz w:val="18"/>
                <w:szCs w:val="18"/>
              </w:rPr>
              <w:t xml:space="preserve">SOFTWARE DE MAPEO CORTICAL PARA FACILITAR EL MAPEADO CEREBRAL FUNCIONAL SISTEMA DE REVISIÓN Y ADQUISICIÓN DE DATOS: </w:t>
            </w:r>
            <w:r w:rsidRPr="006429A6">
              <w:rPr>
                <w:rFonts w:ascii="Arial" w:hAnsi="Arial" w:cs="Arial"/>
                <w:bCs/>
                <w:sz w:val="18"/>
                <w:szCs w:val="18"/>
              </w:rPr>
              <w:t>MEDICIÓN DE FRECUENCIAS, AMPLITUDES Y DURACIONES, SELECCIÓN DE EVENTOS E INGRESO DE COMENTARIOS DURANTE LA REVISIÓN Y DESPLIEGUE DE TIEMPO Y EVENTOS.</w:t>
            </w:r>
          </w:p>
          <w:p w14:paraId="17D78B23" w14:textId="77777777" w:rsidR="00B539E8" w:rsidRPr="006429A6" w:rsidRDefault="00B539E8" w:rsidP="00B539E8">
            <w:pPr>
              <w:pStyle w:val="Sinespaciado"/>
              <w:tabs>
                <w:tab w:val="left" w:pos="214"/>
              </w:tabs>
              <w:spacing w:line="276" w:lineRule="auto"/>
              <w:ind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1C5081C" w14:textId="179132D9" w:rsidR="00980653" w:rsidRDefault="006429A6" w:rsidP="00B539E8">
            <w:pPr>
              <w:pStyle w:val="Sinespaciado"/>
              <w:numPr>
                <w:ilvl w:val="0"/>
                <w:numId w:val="7"/>
              </w:numPr>
              <w:tabs>
                <w:tab w:val="left" w:pos="214"/>
              </w:tabs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 xml:space="preserve">SOFTWARE AVANZADO QUE PROPORCIONA UNA EXPERIENCIA CLÍNICA INTUITIVO. </w:t>
            </w:r>
            <w:proofErr w:type="gramStart"/>
            <w:r w:rsidRPr="006429A6">
              <w:rPr>
                <w:rFonts w:ascii="Arial" w:hAnsi="Arial" w:cs="Arial"/>
                <w:bCs/>
                <w:sz w:val="18"/>
                <w:szCs w:val="18"/>
              </w:rPr>
              <w:t>ZOOM</w:t>
            </w:r>
            <w:proofErr w:type="gramEnd"/>
            <w:r w:rsidRPr="006429A6">
              <w:rPr>
                <w:rFonts w:ascii="Arial" w:hAnsi="Arial" w:cs="Arial"/>
                <w:bCs/>
                <w:sz w:val="18"/>
                <w:szCs w:val="18"/>
              </w:rPr>
              <w:t xml:space="preserve"> (MAGNIFICACIÓN DEL EJE DE TIEMPO Y DE AMPLITUDES), REVISIÓN DE PÁGINAS DE MANERA AUTOMÁTICA A FRECUENCIA DEFINIDA POR EL USUARIO, ADEMÁS DE CONTAR CON DESPLIEGUE AL MENOS DE 10 SEGUNDOS Y 30 SEGUNDOS POR PÁGINA, Y DESPLIEGUE EN PANTALLA A COLOR DE LOS PARÁMETROS DE ADQUISICIÓN.</w:t>
            </w:r>
          </w:p>
          <w:p w14:paraId="0CC1FE9D" w14:textId="77777777" w:rsidR="00B539E8" w:rsidRPr="006429A6" w:rsidRDefault="00B539E8" w:rsidP="00B539E8">
            <w:pPr>
              <w:pStyle w:val="Sinespaciado"/>
              <w:tabs>
                <w:tab w:val="left" w:pos="214"/>
              </w:tabs>
              <w:spacing w:line="276" w:lineRule="auto"/>
              <w:ind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ED4F8CF" w14:textId="105A6333" w:rsidR="00980653" w:rsidRDefault="006429A6" w:rsidP="00B539E8">
            <w:pPr>
              <w:pStyle w:val="Sinespaciado"/>
              <w:numPr>
                <w:ilvl w:val="0"/>
                <w:numId w:val="7"/>
              </w:numPr>
              <w:tabs>
                <w:tab w:val="left" w:pos="214"/>
              </w:tabs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SEGURIDAD Y TRANQUILIDAD GRACIAS A SUS FUNCIONES. CON SISTEMA DE FILTRADO BAJO EN EL RANGO DE 0.001HZ A 159HZ, CON SELECCIÓN DE 10 PASOS COMO MÍNIMO Y SISTEMA DE FILTRADO ALTO EN EL RANGO DE 15HZ A 300HZ, CON SELECCIÓN DE 6 PASOS COMO MÍNIMO.</w:t>
            </w:r>
          </w:p>
          <w:p w14:paraId="33FAD001" w14:textId="77777777" w:rsidR="00B539E8" w:rsidRPr="006429A6" w:rsidRDefault="00B539E8" w:rsidP="00B539E8">
            <w:pPr>
              <w:pStyle w:val="Sinespaciado"/>
              <w:tabs>
                <w:tab w:val="left" w:pos="214"/>
              </w:tabs>
              <w:spacing w:line="276" w:lineRule="auto"/>
              <w:ind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B59E07D" w14:textId="71BE8F27" w:rsidR="00980653" w:rsidRDefault="006429A6" w:rsidP="00B539E8">
            <w:pPr>
              <w:pStyle w:val="Sinespaciado"/>
              <w:numPr>
                <w:ilvl w:val="0"/>
                <w:numId w:val="7"/>
              </w:numPr>
              <w:tabs>
                <w:tab w:val="left" w:pos="214"/>
              </w:tabs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 xml:space="preserve">HERRAMIENTA DE ANÁLISIS DE FRECUENCIA PROGRAMA DE MAPA DE FRECUENCIAS (FFT), MOSTRADO POR ESCALA DE COLORES, GRÁFICO DE TENDENCIA DSA, QUE PERMITA MOSTRAR LA AMPLITUD DE CADA FRECUENCIA Y MAPA DE VOLTAJE CSD </w:t>
            </w:r>
            <w:proofErr w:type="spellStart"/>
            <w:r w:rsidRPr="006429A6">
              <w:rPr>
                <w:rFonts w:ascii="Arial" w:hAnsi="Arial" w:cs="Arial"/>
                <w:bCs/>
                <w:sz w:val="18"/>
                <w:szCs w:val="18"/>
              </w:rPr>
              <w:t>Ó</w:t>
            </w:r>
            <w:proofErr w:type="spellEnd"/>
            <w:r w:rsidRPr="006429A6">
              <w:rPr>
                <w:rFonts w:ascii="Arial" w:hAnsi="Arial" w:cs="Arial"/>
                <w:bCs/>
                <w:sz w:val="18"/>
                <w:szCs w:val="18"/>
              </w:rPr>
              <w:t xml:space="preserve"> MAPAS EN 3D, QUE PERMITA VISUALIZAR EL POTENCIAL DEL ELECTRODO. ADEMÁS, DEBERÁ CONTENER PROGRAMA PARA MONITOREO DE EEG DE LARGO TÉRMINO PARA ESTUDIO DE EPILEPSIA (LOCALIZACIÓN, IDENTIFICACIÓN Y PROPAGACIÓN   DE DESCARGAS EPILEPTIFORMES).</w:t>
            </w:r>
          </w:p>
          <w:p w14:paraId="451CD710" w14:textId="77777777" w:rsidR="00B539E8" w:rsidRPr="006429A6" w:rsidRDefault="00B539E8" w:rsidP="00B539E8">
            <w:pPr>
              <w:pStyle w:val="Sinespaciado"/>
              <w:tabs>
                <w:tab w:val="left" w:pos="214"/>
              </w:tabs>
              <w:spacing w:line="276" w:lineRule="auto"/>
              <w:ind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1E1A1FA9" w:rsidR="00F14C85" w:rsidRPr="006429A6" w:rsidRDefault="006429A6" w:rsidP="00B539E8">
            <w:pPr>
              <w:pStyle w:val="Sinespaciado"/>
              <w:numPr>
                <w:ilvl w:val="0"/>
                <w:numId w:val="7"/>
              </w:numPr>
              <w:tabs>
                <w:tab w:val="left" w:pos="214"/>
              </w:tabs>
              <w:spacing w:line="276" w:lineRule="auto"/>
              <w:ind w:left="567" w:right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SOFTWARE DE ANÁLISIS DE BANDAS QUE PERMITA VISUALIZAR FRECUENCIAS BAJAS Y ALTAS AL MISMO TIEMPO PARA DETERMINAR ONDAS LENTAS O RÁPIDAS. CON ALMACENAMIENTO EN FORMATO QUE PUEDA SER VISUALIZADO EN OTRO SISTEMA DE CÓMPUTO CON LAS CARACTERÍSTICAS QUE FUE ADQUIRIDO Y QUE PERMITA EL ALMACENAMIENTO EN DISPOSITIVOS EXTERNOS</w:t>
            </w:r>
            <w:r w:rsidR="00B539E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937E4B" w:rsidRPr="006429A6" w14:paraId="0F8E2BEC" w14:textId="77777777" w:rsidTr="00B539E8">
        <w:trPr>
          <w:trHeight w:val="288"/>
        </w:trPr>
        <w:tc>
          <w:tcPr>
            <w:tcW w:w="676" w:type="pct"/>
            <w:vMerge w:val="restart"/>
            <w:vAlign w:val="center"/>
          </w:tcPr>
          <w:p w14:paraId="67EF476A" w14:textId="54677210" w:rsidR="00937E4B" w:rsidRPr="006429A6" w:rsidRDefault="006429A6" w:rsidP="00B539E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lastRenderedPageBreak/>
              <w:t>ACCESORIOS</w:t>
            </w:r>
          </w:p>
        </w:tc>
        <w:tc>
          <w:tcPr>
            <w:tcW w:w="407" w:type="pct"/>
          </w:tcPr>
          <w:p w14:paraId="61939C7A" w14:textId="66243510" w:rsidR="00937E4B" w:rsidRPr="006429A6" w:rsidRDefault="006429A6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17" w:type="pct"/>
            <w:gridSpan w:val="5"/>
          </w:tcPr>
          <w:p w14:paraId="76E6CE88" w14:textId="2C3F10D7" w:rsidR="00937E4B" w:rsidRPr="006429A6" w:rsidRDefault="006429A6" w:rsidP="00AA0077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EC0345" w:rsidRPr="006429A6" w14:paraId="66988BB2" w14:textId="77777777" w:rsidTr="00B539E8">
        <w:trPr>
          <w:trHeight w:val="256"/>
        </w:trPr>
        <w:tc>
          <w:tcPr>
            <w:tcW w:w="676" w:type="pct"/>
            <w:vMerge/>
            <w:tcBorders>
              <w:top w:val="nil"/>
            </w:tcBorders>
            <w:vAlign w:val="center"/>
          </w:tcPr>
          <w:p w14:paraId="5C37C198" w14:textId="77777777" w:rsidR="00EC0345" w:rsidRPr="006429A6" w:rsidRDefault="00EC0345" w:rsidP="00B539E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7" w:type="pct"/>
            <w:vAlign w:val="center"/>
          </w:tcPr>
          <w:p w14:paraId="620ABB49" w14:textId="1229DA06" w:rsidR="00EC0345" w:rsidRPr="006429A6" w:rsidRDefault="006429A6" w:rsidP="00B539E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17" w:type="pct"/>
            <w:gridSpan w:val="5"/>
          </w:tcPr>
          <w:p w14:paraId="50BFBBE8" w14:textId="4C9EDD3A" w:rsidR="00EC0345" w:rsidRPr="006429A6" w:rsidRDefault="006429A6" w:rsidP="00B539E8">
            <w:pPr>
              <w:pStyle w:val="TableParagraph"/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CARRO DE TRANSPORTE RODABLE CON SISTEMA DE FRENOS DE DISEÑO ESPECÍFICO PARA EL EQUIPO OFERTADO</w:t>
            </w:r>
            <w:r w:rsidR="00B539E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EC0345" w:rsidRPr="006429A6" w14:paraId="611701FE" w14:textId="77777777" w:rsidTr="00B539E8">
        <w:trPr>
          <w:trHeight w:val="189"/>
        </w:trPr>
        <w:tc>
          <w:tcPr>
            <w:tcW w:w="676" w:type="pct"/>
            <w:vMerge/>
            <w:tcBorders>
              <w:top w:val="nil"/>
            </w:tcBorders>
            <w:vAlign w:val="center"/>
          </w:tcPr>
          <w:p w14:paraId="05341265" w14:textId="77777777" w:rsidR="00EC0345" w:rsidRPr="006429A6" w:rsidRDefault="00EC0345" w:rsidP="00B539E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7" w:type="pct"/>
            <w:vAlign w:val="center"/>
          </w:tcPr>
          <w:p w14:paraId="39B2614B" w14:textId="115F71A6" w:rsidR="00EC0345" w:rsidRPr="006429A6" w:rsidRDefault="006429A6" w:rsidP="00B539E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17" w:type="pct"/>
            <w:gridSpan w:val="5"/>
          </w:tcPr>
          <w:p w14:paraId="0B4B415B" w14:textId="39F45F27" w:rsidR="00EC0345" w:rsidRPr="006429A6" w:rsidRDefault="006429A6" w:rsidP="00B539E8">
            <w:pPr>
              <w:pStyle w:val="TableParagraph"/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JUEGO COMPLETO DE 75 ELECTRODOS REUSABLES DE DISCO O COPA DE CLORURO PLATA CON BAÑO DE ORO DE 24 KILATES DE 10 MM, PARA ELECTROENCEFALOGRAFÍA.  QUE CUMPLAN CON EL ESTÁNDAR DIN Y LONGITUD DEL CABLE DE 1 METRO COMO MÍNIMO</w:t>
            </w:r>
            <w:r w:rsidR="00B539E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EC0345" w:rsidRPr="006429A6" w14:paraId="5F8688F3" w14:textId="77777777" w:rsidTr="00B539E8">
        <w:trPr>
          <w:trHeight w:val="189"/>
        </w:trPr>
        <w:tc>
          <w:tcPr>
            <w:tcW w:w="676" w:type="pct"/>
            <w:tcBorders>
              <w:top w:val="nil"/>
            </w:tcBorders>
            <w:vAlign w:val="center"/>
          </w:tcPr>
          <w:p w14:paraId="23D70F2E" w14:textId="77777777" w:rsidR="00EC0345" w:rsidRPr="006429A6" w:rsidRDefault="00EC0345" w:rsidP="00B539E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7" w:type="pct"/>
            <w:vAlign w:val="center"/>
          </w:tcPr>
          <w:p w14:paraId="0C6E29C3" w14:textId="5D625806" w:rsidR="00EC0345" w:rsidRPr="006429A6" w:rsidRDefault="006429A6" w:rsidP="00B539E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17" w:type="pct"/>
            <w:gridSpan w:val="5"/>
          </w:tcPr>
          <w:p w14:paraId="7944CD57" w14:textId="6EF33455" w:rsidR="00EC0345" w:rsidRPr="006429A6" w:rsidRDefault="006429A6" w:rsidP="00B539E8">
            <w:pPr>
              <w:pStyle w:val="TableParagraph"/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CASCO DE CONEXIÓN INALÁMBRICO PARA LA MEDICIÓN DE 8 CANALES DE EEG POR MEDIO DE TECNOLOGÍA BLUETOOTH, 1 NEONATAL, 1 PEDIÁTRICO Y 1 ADULTO</w:t>
            </w:r>
            <w:r w:rsidR="00B539E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EC0345" w:rsidRPr="006429A6" w14:paraId="4306C592" w14:textId="77777777" w:rsidTr="00B539E8">
        <w:trPr>
          <w:trHeight w:val="189"/>
        </w:trPr>
        <w:tc>
          <w:tcPr>
            <w:tcW w:w="676" w:type="pct"/>
            <w:tcBorders>
              <w:top w:val="nil"/>
            </w:tcBorders>
            <w:vAlign w:val="center"/>
          </w:tcPr>
          <w:p w14:paraId="7C1F7CDF" w14:textId="77777777" w:rsidR="00EC0345" w:rsidRPr="006429A6" w:rsidRDefault="00EC0345" w:rsidP="00B539E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7" w:type="pct"/>
            <w:vAlign w:val="center"/>
          </w:tcPr>
          <w:p w14:paraId="5F0670B2" w14:textId="3940D8CF" w:rsidR="00EC0345" w:rsidRPr="006429A6" w:rsidRDefault="006429A6" w:rsidP="00B539E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17" w:type="pct"/>
            <w:gridSpan w:val="5"/>
          </w:tcPr>
          <w:p w14:paraId="151E35E8" w14:textId="032B8091" w:rsidR="00EC0345" w:rsidRPr="006429A6" w:rsidRDefault="006429A6" w:rsidP="00B539E8">
            <w:pPr>
              <w:pStyle w:val="TableParagraph"/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BOTÓN DE MARCADO DE EVENTOS DE PACIENTE</w:t>
            </w:r>
            <w:r w:rsidR="00B539E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EC0345" w:rsidRPr="006429A6" w14:paraId="7FAA77C7" w14:textId="77777777" w:rsidTr="00B539E8">
        <w:trPr>
          <w:trHeight w:val="189"/>
        </w:trPr>
        <w:tc>
          <w:tcPr>
            <w:tcW w:w="676" w:type="pct"/>
            <w:vMerge w:val="restart"/>
            <w:vAlign w:val="center"/>
          </w:tcPr>
          <w:p w14:paraId="05F2BD58" w14:textId="08A66558" w:rsidR="00EC0345" w:rsidRPr="006429A6" w:rsidRDefault="006429A6" w:rsidP="00B539E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6429A6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7" w:type="pct"/>
          </w:tcPr>
          <w:p w14:paraId="4C567C69" w14:textId="49314DCD" w:rsidR="00EC0345" w:rsidRPr="006429A6" w:rsidRDefault="006429A6" w:rsidP="00EC0345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43917D70" w:rsidR="00EC0345" w:rsidRPr="006429A6" w:rsidRDefault="006429A6" w:rsidP="00B539E8">
            <w:pPr>
              <w:pStyle w:val="TableParagraph"/>
              <w:spacing w:before="1" w:line="276" w:lineRule="auto"/>
              <w:ind w:right="9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EC0345" w:rsidRPr="006429A6" w14:paraId="3AD1921B" w14:textId="77777777" w:rsidTr="00B539E8">
        <w:trPr>
          <w:trHeight w:val="242"/>
        </w:trPr>
        <w:tc>
          <w:tcPr>
            <w:tcW w:w="676" w:type="pct"/>
            <w:vMerge/>
            <w:tcBorders>
              <w:top w:val="nil"/>
            </w:tcBorders>
          </w:tcPr>
          <w:p w14:paraId="49C1FE6F" w14:textId="77777777" w:rsidR="00EC0345" w:rsidRPr="006429A6" w:rsidRDefault="00EC0345" w:rsidP="00EC034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7" w:type="pct"/>
          </w:tcPr>
          <w:p w14:paraId="324ACCF4" w14:textId="77777777" w:rsidR="00EC0345" w:rsidRPr="006429A6" w:rsidRDefault="00EC0345" w:rsidP="00EC034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EC0345" w:rsidRPr="006429A6" w:rsidRDefault="00EC0345" w:rsidP="00EC034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C0345" w:rsidRPr="006429A6" w14:paraId="4837BDFE" w14:textId="77777777" w:rsidTr="00430A3E">
        <w:trPr>
          <w:trHeight w:val="330"/>
        </w:trPr>
        <w:tc>
          <w:tcPr>
            <w:tcW w:w="5000" w:type="pct"/>
            <w:gridSpan w:val="7"/>
          </w:tcPr>
          <w:p w14:paraId="14DEF3B2" w14:textId="292C9B60" w:rsidR="00EC0345" w:rsidRPr="006429A6" w:rsidRDefault="006429A6" w:rsidP="00EC0345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6429A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429A6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6429A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429A6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6429A6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429A6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6429A6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429A6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429A6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429A6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6429A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429A6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EC0345" w:rsidRPr="006429A6" w14:paraId="69AC84CA" w14:textId="77777777" w:rsidTr="00B539E8">
        <w:trPr>
          <w:trHeight w:val="415"/>
        </w:trPr>
        <w:tc>
          <w:tcPr>
            <w:tcW w:w="5000" w:type="pct"/>
            <w:gridSpan w:val="7"/>
            <w:vAlign w:val="center"/>
          </w:tcPr>
          <w:p w14:paraId="1D809A4F" w14:textId="46626ED6" w:rsidR="00EC0345" w:rsidRPr="006429A6" w:rsidRDefault="006429A6" w:rsidP="00B539E8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6429A6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6429A6" w14:paraId="4E260B00" w14:textId="77777777" w:rsidTr="00B539E8">
        <w:trPr>
          <w:trHeight w:val="1449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27AA" w14:textId="77777777" w:rsidR="006429A6" w:rsidRPr="006429A6" w:rsidRDefault="006429A6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6429A6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8DCE" w14:textId="77777777" w:rsidR="006429A6" w:rsidRDefault="006429A6" w:rsidP="00B539E8">
            <w:pPr>
              <w:pStyle w:val="Textoindependiente"/>
              <w:jc w:val="center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853F9"/>
    <w:multiLevelType w:val="hybridMultilevel"/>
    <w:tmpl w:val="8B129FC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3B"/>
    <w:multiLevelType w:val="multilevel"/>
    <w:tmpl w:val="19986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4"/>
  </w:num>
  <w:num w:numId="2" w16cid:durableId="406418921">
    <w:abstractNumId w:val="3"/>
  </w:num>
  <w:num w:numId="3" w16cid:durableId="1345591368">
    <w:abstractNumId w:val="2"/>
  </w:num>
  <w:num w:numId="4" w16cid:durableId="1795247482">
    <w:abstractNumId w:val="5"/>
  </w:num>
  <w:num w:numId="5" w16cid:durableId="248737808">
    <w:abstractNumId w:val="1"/>
  </w:num>
  <w:num w:numId="6" w16cid:durableId="1755860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774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15855"/>
    <w:rsid w:val="00226B4B"/>
    <w:rsid w:val="00322987"/>
    <w:rsid w:val="003B3E25"/>
    <w:rsid w:val="004077EB"/>
    <w:rsid w:val="00430A3E"/>
    <w:rsid w:val="00523322"/>
    <w:rsid w:val="00555D05"/>
    <w:rsid w:val="006429A6"/>
    <w:rsid w:val="007C5459"/>
    <w:rsid w:val="008E453B"/>
    <w:rsid w:val="00937E4B"/>
    <w:rsid w:val="00980653"/>
    <w:rsid w:val="009822D8"/>
    <w:rsid w:val="0098698F"/>
    <w:rsid w:val="009C2E36"/>
    <w:rsid w:val="009F0D62"/>
    <w:rsid w:val="00AA0077"/>
    <w:rsid w:val="00B539E8"/>
    <w:rsid w:val="00D22BF0"/>
    <w:rsid w:val="00E20842"/>
    <w:rsid w:val="00EC0345"/>
    <w:rsid w:val="00F14C85"/>
    <w:rsid w:val="00FA62D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inespaciado">
    <w:name w:val="No Spacing"/>
    <w:uiPriority w:val="1"/>
    <w:qFormat/>
    <w:rsid w:val="00EC0345"/>
    <w:pPr>
      <w:widowControl/>
      <w:autoSpaceDE/>
      <w:autoSpaceDN/>
    </w:pPr>
    <w:rPr>
      <w:lang w:val="es-MX"/>
    </w:rPr>
  </w:style>
  <w:style w:type="table" w:styleId="Tablaconcuadrcula">
    <w:name w:val="Table Grid"/>
    <w:basedOn w:val="Tablanormal"/>
    <w:uiPriority w:val="39"/>
    <w:rsid w:val="006429A6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656</Words>
  <Characters>3612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Direccion de Recursos Materiales</cp:lastModifiedBy>
  <cp:revision>10</cp:revision>
  <dcterms:created xsi:type="dcterms:W3CDTF">2023-06-09T16:14:00Z</dcterms:created>
  <dcterms:modified xsi:type="dcterms:W3CDTF">2023-06-13T15:34:00Z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